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6A77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重庆中医药学院草坪修剪服务</w:t>
      </w:r>
      <w:r>
        <w:rPr>
          <w:rFonts w:ascii="Times New Roman" w:hAnsi="Times New Roman" w:eastAsia="方正小标宋_GBK"/>
          <w:sz w:val="44"/>
          <w:szCs w:val="44"/>
        </w:rPr>
        <w:t>询价采购函</w:t>
      </w:r>
    </w:p>
    <w:p w14:paraId="46EE625A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472CFC9B">
      <w:pPr>
        <w:widowControl/>
        <w:spacing w:line="560" w:lineRule="exact"/>
        <w:rPr>
          <w:rFonts w:ascii="Times New Roman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</w:t>
      </w:r>
    </w:p>
    <w:tbl>
      <w:tblPr>
        <w:tblStyle w:val="6"/>
        <w:tblW w:w="950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2213"/>
        <w:gridCol w:w="1701"/>
        <w:gridCol w:w="1984"/>
        <w:gridCol w:w="2710"/>
      </w:tblGrid>
      <w:tr w14:paraId="69837D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5A90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B4580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1EE36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面积（㎡）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E8843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时间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4BED7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包干总限价</w:t>
            </w:r>
          </w:p>
          <w:p w14:paraId="2CC4ECED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（元）</w:t>
            </w:r>
          </w:p>
        </w:tc>
      </w:tr>
      <w:tr w14:paraId="67C51A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67FB1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E9F36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重庆中医药学院草坪修剪服务</w:t>
            </w:r>
          </w:p>
          <w:p w14:paraId="2D83E66F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330B5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000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7FD50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10个工作日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B61D5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  <w:t>25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000</w:t>
            </w:r>
          </w:p>
        </w:tc>
      </w:tr>
      <w:tr w14:paraId="06D984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6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EF72A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报价金额人民币（大写）：</w:t>
            </w:r>
            <w:r>
              <w:rPr>
                <w:rFonts w:hint="eastAsia" w:ascii="MS Gothic" w:hAnsi="MS Gothic" w:eastAsia="MS Gothic" w:cs="MS Gothic"/>
                <w:kern w:val="0"/>
                <w:sz w:val="28"/>
                <w:szCs w:val="28"/>
              </w:rPr>
              <w:t>​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CAA6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kern w:val="0"/>
                <w:sz w:val="28"/>
                <w:szCs w:val="28"/>
              </w:rPr>
              <w:t>​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小写：</w:t>
            </w:r>
          </w:p>
        </w:tc>
      </w:tr>
      <w:tr w14:paraId="767CDC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9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24745"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备注：此报价为包干价，包含修剪草坪及垃圾清理的所有工具、设备、人工费、管理费、税费等相关一切费用。</w:t>
            </w:r>
          </w:p>
        </w:tc>
      </w:tr>
    </w:tbl>
    <w:p w14:paraId="3222C67F">
      <w:pPr>
        <w:widowControl/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草坪修剪范围</w:t>
      </w:r>
    </w:p>
    <w:p w14:paraId="68D15CB4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南区校园内所有草坪，和4#楼西侧栏杆外草坪2</w:t>
      </w:r>
      <w:r>
        <w:rPr>
          <w:rFonts w:ascii="Times New Roman" w:hAnsi="Times New Roman" w:eastAsia="方正仿宋_GBK"/>
          <w:sz w:val="32"/>
          <w:szCs w:val="32"/>
        </w:rPr>
        <w:t>000</w:t>
      </w:r>
      <w:r>
        <w:rPr>
          <w:rFonts w:hint="eastAsia" w:ascii="Times New Roman" w:hAnsi="Times New Roman" w:eastAsia="方正仿宋_GBK"/>
          <w:sz w:val="32"/>
          <w:szCs w:val="32"/>
        </w:rPr>
        <w:t>㎡，5</w:t>
      </w:r>
      <w:r>
        <w:rPr>
          <w:rFonts w:ascii="Times New Roman" w:hAnsi="Times New Roman" w:eastAsia="方正仿宋_GBK"/>
          <w:sz w:val="32"/>
          <w:szCs w:val="32"/>
        </w:rPr>
        <w:t>#</w:t>
      </w:r>
      <w:r>
        <w:rPr>
          <w:rFonts w:hint="eastAsia" w:ascii="Times New Roman" w:hAnsi="Times New Roman" w:eastAsia="方正仿宋_GBK"/>
          <w:sz w:val="32"/>
          <w:szCs w:val="32"/>
        </w:rPr>
        <w:t>楼西侧栏杆外草坪2</w:t>
      </w:r>
      <w:r>
        <w:rPr>
          <w:rFonts w:ascii="Times New Roman" w:hAnsi="Times New Roman" w:eastAsia="方正仿宋_GBK"/>
          <w:sz w:val="32"/>
          <w:szCs w:val="32"/>
        </w:rPr>
        <w:t>000</w:t>
      </w:r>
      <w:r>
        <w:rPr>
          <w:rFonts w:hint="eastAsia" w:ascii="Times New Roman" w:hAnsi="Times New Roman" w:eastAsia="方正仿宋_GBK"/>
          <w:sz w:val="32"/>
          <w:szCs w:val="32"/>
        </w:rPr>
        <w:t>㎡，共计约2</w:t>
      </w:r>
      <w:r>
        <w:rPr>
          <w:rFonts w:ascii="Times New Roman" w:hAnsi="Times New Roman" w:eastAsia="方正仿宋_GBK"/>
          <w:sz w:val="32"/>
          <w:szCs w:val="32"/>
        </w:rPr>
        <w:t>3000</w:t>
      </w:r>
      <w:r>
        <w:rPr>
          <w:rFonts w:hint="eastAsia" w:ascii="Times New Roman" w:hAnsi="Times New Roman" w:eastAsia="方正仿宋_GBK"/>
          <w:sz w:val="32"/>
          <w:szCs w:val="32"/>
        </w:rPr>
        <w:t>㎡</w:t>
      </w:r>
    </w:p>
    <w:p w14:paraId="39EDD1AB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三、质量要求</w:t>
      </w:r>
    </w:p>
    <w:p w14:paraId="4E109681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修剪高度</w:t>
      </w:r>
      <w:r>
        <w:rPr>
          <w:rFonts w:ascii="Times New Roman" w:hAnsi="Times New Roman" w:eastAsia="方正仿宋_GBK"/>
          <w:sz w:val="32"/>
          <w:szCs w:val="32"/>
        </w:rPr>
        <w:t>保持 5-7</w:t>
      </w:r>
      <w:r>
        <w:rPr>
          <w:rFonts w:hint="eastAsia" w:ascii="Times New Roman" w:hAnsi="Times New Roman" w:eastAsia="方正仿宋_GBK"/>
          <w:sz w:val="32"/>
          <w:szCs w:val="32"/>
        </w:rPr>
        <w:t>cm，</w:t>
      </w:r>
      <w:r>
        <w:rPr>
          <w:rFonts w:ascii="Times New Roman" w:hAnsi="Times New Roman" w:eastAsia="方正仿宋_GBK"/>
          <w:sz w:val="32"/>
          <w:szCs w:val="32"/>
        </w:rPr>
        <w:t>遇到边角、障碍物（如树木、花池</w:t>
      </w:r>
      <w:r>
        <w:rPr>
          <w:rFonts w:hint="eastAsia" w:ascii="Times New Roman" w:hAnsi="Times New Roman" w:eastAsia="方正仿宋_GBK"/>
          <w:sz w:val="32"/>
          <w:szCs w:val="32"/>
        </w:rPr>
        <w:t>、墙体</w:t>
      </w:r>
      <w:r>
        <w:rPr>
          <w:rFonts w:ascii="Times New Roman" w:hAnsi="Times New Roman" w:eastAsia="方正仿宋_GBK"/>
          <w:sz w:val="32"/>
          <w:szCs w:val="32"/>
        </w:rPr>
        <w:t>）时，使用手动修剪工具精细化操作，边缘误差不超过 1cm，无漏剪、错剪区域。修剪后 1 小时内，彻底清理草坪表面的草屑、枯枝、石子等杂物，草屑清理率达 100%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19D4DC5D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四、服务保障</w:t>
      </w:r>
    </w:p>
    <w:p w14:paraId="628A7B3D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要求噪音不影响学院正常工作运行。教学楼附近草坪避开上课时间施工，如周末施工。</w:t>
      </w:r>
    </w:p>
    <w:p w14:paraId="49B5D223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修剪草坪时必须做好防护措施，</w:t>
      </w:r>
      <w:r>
        <w:rPr>
          <w:rFonts w:ascii="Times New Roman" w:hAnsi="Times New Roman" w:eastAsia="方正仿宋_GBK"/>
          <w:sz w:val="32"/>
          <w:szCs w:val="32"/>
        </w:rPr>
        <w:t>必须将 “防石子飞溅” 作为核心安全环节，落实全流程防护措施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1A145C7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草坪修剪产生的绿化垃圾运至校外。</w:t>
      </w:r>
    </w:p>
    <w:p w14:paraId="25C42DBC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修剪草坪时若有损坏喷头、管线和其他设施、设备，需恢复原状或照实赔偿。</w:t>
      </w:r>
    </w:p>
    <w:p w14:paraId="54FA1979"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 w14:paraId="23D57148"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投标人名称（盖章）：                 授权代表（签字）：</w:t>
      </w:r>
    </w:p>
    <w:p w14:paraId="74F28F8C"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投标人地址：                         办公电话：      </w:t>
      </w:r>
    </w:p>
    <w:p w14:paraId="405A4B06"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手机：</w:t>
      </w:r>
    </w:p>
    <w:p w14:paraId="3E90EAA9">
      <w:pPr>
        <w:spacing w:line="560" w:lineRule="exact"/>
        <w:ind w:firstLine="1280" w:firstLineChars="4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报价时间：     年   月   日</w:t>
      </w:r>
    </w:p>
    <w:p w14:paraId="1F1ACEE4">
      <w:pPr>
        <w:spacing w:line="560" w:lineRule="exact"/>
        <w:ind w:firstLine="643" w:firstLineChars="200"/>
        <w:rPr>
          <w:rFonts w:ascii="Times New Roman" w:hAnsi="Times New Roman" w:eastAsia="方正仿宋_GBK"/>
          <w:b/>
          <w:sz w:val="32"/>
          <w:szCs w:val="32"/>
        </w:rPr>
      </w:pPr>
    </w:p>
    <w:p w14:paraId="3FAD736A">
      <w:pPr>
        <w:widowControl/>
        <w:spacing w:line="56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    </w:t>
      </w:r>
    </w:p>
    <w:p w14:paraId="756B62EE">
      <w:pPr>
        <w:widowControl/>
        <w:spacing w:line="56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 w14:paraId="1704E241">
      <w:pPr>
        <w:widowControl/>
        <w:spacing w:line="56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后勤保卫处</w:t>
      </w:r>
    </w:p>
    <w:p w14:paraId="52BC60C3">
      <w:pPr>
        <w:widowControl/>
        <w:spacing w:line="560" w:lineRule="exact"/>
        <w:ind w:firstLine="640" w:firstLineChars="200"/>
        <w:jc w:val="center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2025年10月22日</w:t>
      </w:r>
    </w:p>
    <w:p w14:paraId="39CA049A">
      <w:pPr>
        <w:widowControl/>
        <w:jc w:val="left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br w:type="page"/>
      </w:r>
    </w:p>
    <w:p w14:paraId="0B6EE46F">
      <w:pPr>
        <w:spacing w:line="560" w:lineRule="exact"/>
        <w:ind w:firstLine="643" w:firstLineChars="200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询价须知：</w:t>
      </w:r>
    </w:p>
    <w:p w14:paraId="2EC16814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1、按照符合需求、质量和服务相等，以报价最低者为中标人；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报价不得超过包干总限价，</w:t>
      </w:r>
      <w:r>
        <w:rPr>
          <w:rFonts w:hint="eastAsia" w:ascii="Times New Roman" w:hAnsi="Times New Roman" w:eastAsia="方正仿宋_GBK"/>
          <w:sz w:val="32"/>
          <w:szCs w:val="32"/>
        </w:rPr>
        <w:t>报价相同的，则通过抽签方式确定。</w:t>
      </w:r>
    </w:p>
    <w:p w14:paraId="5F2C6AD0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2、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询价采购函建议双面打印</w:t>
      </w:r>
      <w:r>
        <w:rPr>
          <w:rFonts w:hint="eastAsia" w:ascii="Times New Roman" w:hAnsi="Times New Roman" w:eastAsia="方正仿宋_GBK"/>
          <w:sz w:val="32"/>
          <w:szCs w:val="32"/>
        </w:rPr>
        <w:t>，且内容须一致。</w:t>
      </w:r>
    </w:p>
    <w:p w14:paraId="711627B7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3、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eastAsia" w:ascii="Times New Roman" w:hAnsi="Times New Roman" w:eastAsia="方正仿宋_GBK"/>
          <w:sz w:val="32"/>
          <w:szCs w:val="32"/>
        </w:rPr>
        <w:t>所报询价函应为原件，内容应填写完整无遗漏，否则视为无效。所有投标资料要求内容完整，信息清晰，联系方式清晰，每页加盖公章。</w:t>
      </w:r>
    </w:p>
    <w:p w14:paraId="40D350F6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4、采购人名称：重庆中医药学校    </w:t>
      </w:r>
    </w:p>
    <w:p w14:paraId="57E77B33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地址：重庆市璧山区璧城街道国学路61号</w:t>
      </w:r>
    </w:p>
    <w:p w14:paraId="204F0B2B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联系人：黄老师      电话：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13330376952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</w:t>
      </w:r>
    </w:p>
    <w:p w14:paraId="06AEE22C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请于2025年</w:t>
      </w:r>
      <w:r>
        <w:rPr>
          <w:rFonts w:ascii="Times New Roman" w:hAnsi="Times New Roman" w:eastAsia="方正仿宋_GBK"/>
          <w:sz w:val="32"/>
          <w:szCs w:val="32"/>
        </w:rPr>
        <w:t>10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>24</w:t>
      </w:r>
      <w:r>
        <w:rPr>
          <w:rFonts w:hint="eastAsia" w:ascii="Times New Roman" w:hAnsi="Times New Roman" w:eastAsia="方正仿宋_GBK"/>
          <w:sz w:val="32"/>
          <w:szCs w:val="32"/>
        </w:rPr>
        <w:t>日上午</w:t>
      </w:r>
      <w:r>
        <w:rPr>
          <w:rFonts w:ascii="Times New Roman" w:hAnsi="Times New Roman" w:eastAsia="方正仿宋_GBK"/>
          <w:sz w:val="32"/>
          <w:szCs w:val="32"/>
        </w:rPr>
        <w:t>11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sz w:val="32"/>
          <w:szCs w:val="32"/>
        </w:rPr>
        <w:t>00</w:t>
      </w:r>
      <w:r>
        <w:rPr>
          <w:rFonts w:hint="eastAsia" w:ascii="Times New Roman" w:hAnsi="Times New Roman" w:eastAsia="方正仿宋_GBK"/>
          <w:sz w:val="32"/>
          <w:szCs w:val="32"/>
        </w:rPr>
        <w:t>前将《询价函》填写完整后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扫描发送至304148095@qq.com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090A5F22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填表说明：表格所有空白处一律不得涂改。</w:t>
      </w:r>
    </w:p>
    <w:p w14:paraId="6EB1358B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1F79BD97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4FF417E4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1F5D1CFC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0D510ACA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20F46BA2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7E76657E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30B5A70E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1F0E6"/>
    <w:multiLevelType w:val="singleLevel"/>
    <w:tmpl w:val="2B51F0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F7"/>
    <w:rsid w:val="000862EF"/>
    <w:rsid w:val="000E1068"/>
    <w:rsid w:val="00165168"/>
    <w:rsid w:val="001A1788"/>
    <w:rsid w:val="001E2C26"/>
    <w:rsid w:val="002047EF"/>
    <w:rsid w:val="00243DF7"/>
    <w:rsid w:val="00274D70"/>
    <w:rsid w:val="002A1FDC"/>
    <w:rsid w:val="002C46B8"/>
    <w:rsid w:val="002F4792"/>
    <w:rsid w:val="003665F9"/>
    <w:rsid w:val="004031AB"/>
    <w:rsid w:val="00420367"/>
    <w:rsid w:val="00425017"/>
    <w:rsid w:val="00470DA9"/>
    <w:rsid w:val="004729C2"/>
    <w:rsid w:val="00487163"/>
    <w:rsid w:val="00492D3D"/>
    <w:rsid w:val="005C336B"/>
    <w:rsid w:val="00637C12"/>
    <w:rsid w:val="006D0E3E"/>
    <w:rsid w:val="0072535C"/>
    <w:rsid w:val="007B218B"/>
    <w:rsid w:val="00887346"/>
    <w:rsid w:val="00890119"/>
    <w:rsid w:val="008C07C0"/>
    <w:rsid w:val="00956B32"/>
    <w:rsid w:val="009E1D8C"/>
    <w:rsid w:val="00A06E5B"/>
    <w:rsid w:val="00A2278F"/>
    <w:rsid w:val="00A30B6B"/>
    <w:rsid w:val="00A50C6D"/>
    <w:rsid w:val="00B86896"/>
    <w:rsid w:val="00BD3CD4"/>
    <w:rsid w:val="00BF6D31"/>
    <w:rsid w:val="00C52507"/>
    <w:rsid w:val="00CC0DD9"/>
    <w:rsid w:val="00D156DB"/>
    <w:rsid w:val="00F426D0"/>
    <w:rsid w:val="00F82DD8"/>
    <w:rsid w:val="00FE50DB"/>
    <w:rsid w:val="00FE71B7"/>
    <w:rsid w:val="072F5A2C"/>
    <w:rsid w:val="20043C15"/>
    <w:rsid w:val="239C0DE9"/>
    <w:rsid w:val="25C929D7"/>
    <w:rsid w:val="3C314E5A"/>
    <w:rsid w:val="4416031D"/>
    <w:rsid w:val="4A292F89"/>
    <w:rsid w:val="582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timestyle46122"/>
    <w:basedOn w:val="7"/>
    <w:qFormat/>
    <w:uiPriority w:val="0"/>
  </w:style>
  <w:style w:type="character" w:customStyle="1" w:styleId="12">
    <w:name w:val="authorstyle46122"/>
    <w:basedOn w:val="7"/>
    <w:qFormat/>
    <w:uiPriority w:val="0"/>
  </w:style>
  <w:style w:type="character" w:customStyle="1" w:styleId="13">
    <w:name w:val="日期 字符"/>
    <w:basedOn w:val="7"/>
    <w:link w:val="3"/>
    <w:semiHidden/>
    <w:qFormat/>
    <w:uiPriority w:val="99"/>
  </w:style>
  <w:style w:type="character" w:customStyle="1" w:styleId="14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3</Pages>
  <Words>741</Words>
  <Characters>804</Characters>
  <Lines>7</Lines>
  <Paragraphs>2</Paragraphs>
  <TotalTime>78</TotalTime>
  <ScaleCrop>false</ScaleCrop>
  <LinksUpToDate>false</LinksUpToDate>
  <CharactersWithSpaces>952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2023-10-20T08:49:00Z</dcterms:created>
  <dc:creator>Microsoft</dc:creator>
  <cp:lastModifiedBy>馨</cp:lastModifiedBy>
  <cp:lastPrinted>2025-03-14T09:06:00Z</cp:lastPrinted>
  <dcterms:modified xsi:type="dcterms:W3CDTF">2025-10-22T06:47:25Z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eyJoZGlkIjoiOGVlYWQwNmY3ODZkMjI2MmI1NzdkYjM1MmFlZjMzMmYiLCJ1c2VySWQiOiI0MDQzMzEyNTAifQ==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FBE4099F309E4A91BCBFD1D535FB9D67_13</vt:lpwstr>
  </property>
</Properties>
</file>