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937A9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重庆中医药学院落地晾衣架采购询价函</w:t>
      </w:r>
    </w:p>
    <w:p w14:paraId="5E4D52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</w:p>
    <w:p w14:paraId="149CA5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</w:t>
      </w:r>
      <w:r>
        <w:rPr>
          <w:rFonts w:hint="eastAsia" w:ascii="方正黑体_GBK" w:hAnsi="方正黑体_GBK" w:eastAsia="方正黑体_GBK" w:cs="方正黑体_GBK"/>
          <w:b/>
          <w:bCs/>
          <w:color w:val="000000"/>
          <w:kern w:val="0"/>
          <w:sz w:val="32"/>
          <w:szCs w:val="32"/>
        </w:rPr>
        <w:t>投标报价表</w:t>
      </w:r>
      <w:r>
        <w:rPr>
          <w:rFonts w:hint="eastAsia" w:ascii="方正黑体_GBK" w:hAnsi="方正黑体_GBK" w:eastAsia="方正黑体_GBK" w:cs="方正黑体_GBK"/>
          <w:color w:val="000000"/>
          <w:kern w:val="0"/>
          <w:sz w:val="24"/>
          <w:szCs w:val="24"/>
        </w:rPr>
        <w:t xml:space="preserve">      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</w:rPr>
        <w:t>                                           单位：元</w:t>
      </w:r>
    </w:p>
    <w:tbl>
      <w:tblPr>
        <w:tblStyle w:val="4"/>
        <w:tblW w:w="92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2250"/>
        <w:gridCol w:w="2866"/>
        <w:gridCol w:w="1334"/>
        <w:gridCol w:w="1965"/>
      </w:tblGrid>
      <w:tr w14:paraId="5A2F0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84" w:type="dxa"/>
            <w:noWrap w:val="0"/>
            <w:vAlign w:val="center"/>
          </w:tcPr>
          <w:p w14:paraId="352A85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bookmarkStart w:id="0" w:name="_Toc15243"/>
            <w:bookmarkStart w:id="1" w:name="_Toc3982"/>
            <w:bookmarkStart w:id="2" w:name="_Toc26834"/>
            <w:bookmarkStart w:id="3" w:name="_Toc26430"/>
            <w:bookmarkStart w:id="4" w:name="_Toc7542"/>
            <w:bookmarkStart w:id="5" w:name="_Toc15760"/>
            <w:bookmarkStart w:id="6" w:name="_Toc20592"/>
            <w:bookmarkStart w:id="7" w:name="_Toc15247"/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序号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</w:p>
        </w:tc>
        <w:tc>
          <w:tcPr>
            <w:tcW w:w="2250" w:type="dxa"/>
            <w:noWrap w:val="0"/>
            <w:vAlign w:val="center"/>
          </w:tcPr>
          <w:p w14:paraId="5D5A9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bookmarkStart w:id="8" w:name="_Toc1909"/>
            <w:bookmarkStart w:id="9" w:name="_Toc23138"/>
            <w:bookmarkStart w:id="10" w:name="_Toc8373"/>
            <w:bookmarkStart w:id="11" w:name="_Toc2666"/>
            <w:bookmarkStart w:id="12" w:name="_Toc6593"/>
            <w:bookmarkStart w:id="13" w:name="_Toc402"/>
            <w:bookmarkStart w:id="14" w:name="_Toc1308"/>
            <w:bookmarkStart w:id="15" w:name="_Toc12075"/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产品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名称</w:t>
            </w:r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</w:p>
        </w:tc>
        <w:tc>
          <w:tcPr>
            <w:tcW w:w="2866" w:type="dxa"/>
            <w:noWrap w:val="0"/>
            <w:vAlign w:val="center"/>
          </w:tcPr>
          <w:p w14:paraId="442F7F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规格型号</w:t>
            </w:r>
          </w:p>
        </w:tc>
        <w:tc>
          <w:tcPr>
            <w:tcW w:w="1334" w:type="dxa"/>
            <w:noWrap w:val="0"/>
            <w:vAlign w:val="center"/>
          </w:tcPr>
          <w:p w14:paraId="38A6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数量/单位</w:t>
            </w:r>
          </w:p>
        </w:tc>
        <w:tc>
          <w:tcPr>
            <w:tcW w:w="1965" w:type="dxa"/>
            <w:noWrap w:val="0"/>
            <w:vAlign w:val="center"/>
          </w:tcPr>
          <w:p w14:paraId="41FE86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59242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884" w:type="dxa"/>
            <w:noWrap w:val="0"/>
            <w:vAlign w:val="center"/>
          </w:tcPr>
          <w:p w14:paraId="31F038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bookmarkStart w:id="16" w:name="_Toc6608"/>
            <w:bookmarkStart w:id="17" w:name="_Toc5307"/>
            <w:bookmarkStart w:id="18" w:name="_Toc16467"/>
            <w:bookmarkStart w:id="19" w:name="_Toc10426"/>
            <w:bookmarkStart w:id="20" w:name="_Toc18847"/>
            <w:bookmarkStart w:id="21" w:name="_Toc27470"/>
            <w:bookmarkStart w:id="22" w:name="_Toc18523"/>
            <w:bookmarkStart w:id="23" w:name="_Toc26513"/>
            <w:r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1</w:t>
            </w:r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bookmarkEnd w:id="23"/>
          </w:p>
        </w:tc>
        <w:tc>
          <w:tcPr>
            <w:tcW w:w="2250" w:type="dxa"/>
            <w:noWrap w:val="0"/>
            <w:vAlign w:val="center"/>
          </w:tcPr>
          <w:p w14:paraId="2F9CA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落地晾衣架</w:t>
            </w:r>
          </w:p>
        </w:tc>
        <w:tc>
          <w:tcPr>
            <w:tcW w:w="2866" w:type="dxa"/>
            <w:noWrap w:val="0"/>
            <w:vAlign w:val="center"/>
          </w:tcPr>
          <w:p w14:paraId="454B32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长1600*宽800*高1500</w:t>
            </w: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  <w:t>mm</w:t>
            </w:r>
          </w:p>
        </w:tc>
        <w:tc>
          <w:tcPr>
            <w:tcW w:w="1334" w:type="dxa"/>
            <w:noWrap w:val="0"/>
            <w:vAlign w:val="center"/>
          </w:tcPr>
          <w:p w14:paraId="33F8E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130个</w:t>
            </w:r>
          </w:p>
        </w:tc>
        <w:tc>
          <w:tcPr>
            <w:tcW w:w="1965" w:type="dxa"/>
            <w:noWrap w:val="0"/>
            <w:vAlign w:val="center"/>
          </w:tcPr>
          <w:p w14:paraId="7A6D0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含安装</w:t>
            </w:r>
          </w:p>
        </w:tc>
      </w:tr>
      <w:tr w14:paraId="18AC4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000" w:type="dxa"/>
            <w:gridSpan w:val="3"/>
            <w:noWrap w:val="0"/>
            <w:vAlign w:val="center"/>
          </w:tcPr>
          <w:p w14:paraId="5456DB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本项目最高限价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62EB1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28600元</w:t>
            </w:r>
          </w:p>
        </w:tc>
      </w:tr>
      <w:tr w14:paraId="25727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6000" w:type="dxa"/>
            <w:gridSpan w:val="3"/>
            <w:noWrap w:val="0"/>
            <w:vAlign w:val="center"/>
          </w:tcPr>
          <w:p w14:paraId="6E3D25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  <w:t>综合报价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505932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FF0000"/>
                <w:kern w:val="0"/>
                <w:sz w:val="32"/>
                <w:szCs w:val="32"/>
                <w:lang w:val="en-US" w:eastAsia="zh-CN"/>
              </w:rPr>
              <w:t>（投标人填写）</w:t>
            </w:r>
          </w:p>
        </w:tc>
      </w:tr>
      <w:tr w14:paraId="4C727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9299" w:type="dxa"/>
            <w:gridSpan w:val="5"/>
            <w:noWrap w:val="0"/>
            <w:vAlign w:val="center"/>
          </w:tcPr>
          <w:p w14:paraId="19F412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Times New Roman" w:hAnsi="Times New Roman" w:eastAsia="方正仿宋_GBK" w:cs="Times New Roman"/>
                <w:color w:val="FF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  <w:lang w:eastAsia="zh-CN"/>
              </w:rPr>
              <w:t>备注：综合单价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</w:rPr>
              <w:t>包含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  <w:lang w:eastAsia="zh-CN"/>
              </w:rPr>
              <w:t>材料费、运输费、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  <w:lang w:val="en-US" w:eastAsia="zh-CN"/>
              </w:rPr>
              <w:t>安装费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</w:rPr>
              <w:t>、人工费、管理费、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  <w:lang w:eastAsia="zh-CN"/>
              </w:rPr>
              <w:t>保险费、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aps w:val="0"/>
                <w:color w:val="333333"/>
                <w:spacing w:val="0"/>
                <w:sz w:val="31"/>
                <w:szCs w:val="31"/>
                <w:shd w:val="clear" w:fill="FFFFFF"/>
              </w:rPr>
              <w:t>税费等相关一切费用。</w:t>
            </w:r>
          </w:p>
        </w:tc>
      </w:tr>
    </w:tbl>
    <w:p w14:paraId="76F6C9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二、材质要求</w:t>
      </w:r>
    </w:p>
    <w:p w14:paraId="7A725F18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管材材质要求不低于镀锌材质。</w:t>
      </w:r>
    </w:p>
    <w:p w14:paraId="4133BBB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三、规格参数要求</w:t>
      </w:r>
    </w:p>
    <w:p w14:paraId="0F21868D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管径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2.5cm，管壁厚度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≧1.2mm，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承重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≧100KG</w:t>
      </w:r>
    </w:p>
    <w:p w14:paraId="35EEAC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四、外观样式要求（如图）</w:t>
      </w:r>
    </w:p>
    <w:p w14:paraId="164791CB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323850</wp:posOffset>
            </wp:positionH>
            <wp:positionV relativeFrom="paragraph">
              <wp:posOffset>125095</wp:posOffset>
            </wp:positionV>
            <wp:extent cx="2825750" cy="2825750"/>
            <wp:effectExtent l="0" t="0" r="12700" b="12700"/>
            <wp:wrapNone/>
            <wp:docPr id="1" name="图片 1" descr="c05b59d447148bd18a08557424ef87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05b59d447148bd18a08557424ef87b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25750" cy="282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9CB8C4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0F05EBA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725AE5E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06A80D3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F50DBDA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3AD2E3BA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D8E5F6A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3FB1FBA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3B90B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五、售后服务承诺：</w:t>
      </w:r>
      <w:r>
        <w:rPr>
          <w:rFonts w:hint="eastAsia" w:ascii="方正黑体_GBK" w:hAnsi="方正黑体_GBK" w:eastAsia="方正黑体_GBK" w:cs="方正黑体_GBK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。</w:t>
      </w:r>
    </w:p>
    <w:p w14:paraId="5A1A4465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3D57148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投标人名称（盖章）：       授权代表（签字）：</w:t>
      </w:r>
    </w:p>
    <w:p w14:paraId="74F28F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投标人地址：              办公电话：      </w:t>
      </w:r>
    </w:p>
    <w:p w14:paraId="405A4B0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手机：</w:t>
      </w:r>
    </w:p>
    <w:p w14:paraId="7823482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</w:p>
    <w:p w14:paraId="3E90EAA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报价时间：     年    月    日</w:t>
      </w:r>
    </w:p>
    <w:p w14:paraId="353CED34">
      <w:pPr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br w:type="page"/>
      </w:r>
    </w:p>
    <w:p w14:paraId="0B6EE46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firstLine="0" w:firstLineChars="0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sz w:val="32"/>
          <w:szCs w:val="32"/>
        </w:rPr>
        <w:t>询价须知：</w:t>
      </w:r>
    </w:p>
    <w:p w14:paraId="673DEB4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35"/>
        <w:textAlignment w:val="auto"/>
        <w:rPr>
          <w:rFonts w:hint="default" w:ascii="Times New Roman" w:hAnsi="Times New Roman" w:eastAsia="方正仿宋_GBK" w:cs="Times New Roman"/>
          <w:b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u w:val="none"/>
          <w:lang w:val="en-US" w:eastAsia="zh-CN"/>
        </w:rPr>
        <w:t>1.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按照符合需求、质量和服务相等，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u w:val="none"/>
          <w:shd w:val="clear" w:fill="FFFFFF"/>
        </w:rPr>
        <w:t>以报价最低者为中标人</w:t>
      </w:r>
      <w:r>
        <w:rPr>
          <w:rFonts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；</w:t>
      </w:r>
      <w:r>
        <w:rPr>
          <w:rFonts w:ascii="方正仿宋_GBK" w:hAnsi="方正仿宋_GBK" w:eastAsia="方正仿宋_GBK" w:cs="方正仿宋_GBK"/>
          <w:b/>
          <w:bCs/>
          <w:i w:val="0"/>
          <w:iCs w:val="0"/>
          <w:caps w:val="0"/>
          <w:color w:val="333333"/>
          <w:spacing w:val="0"/>
          <w:sz w:val="31"/>
          <w:szCs w:val="31"/>
          <w:u w:val="single"/>
          <w:shd w:val="clear" w:fill="FFFFFF"/>
          <w:lang w:eastAsia="zh-CN"/>
        </w:rPr>
        <w:t>综合报价不得超过本</w:t>
      </w:r>
      <w:r>
        <w:rPr>
          <w:rFonts w:ascii="方正仿宋_GB2312" w:hAnsi="方正仿宋_GB2312" w:eastAsia="方正仿宋_GB2312" w:cs="方正仿宋_GB2312"/>
          <w:b/>
          <w:bCs/>
          <w:i w:val="0"/>
          <w:iCs w:val="0"/>
          <w:caps w:val="0"/>
          <w:color w:val="333333"/>
          <w:spacing w:val="0"/>
          <w:sz w:val="31"/>
          <w:szCs w:val="31"/>
          <w:u w:val="single"/>
          <w:shd w:val="clear" w:fill="FFFFFF"/>
          <w:lang w:eastAsia="zh-CN"/>
        </w:rPr>
        <w:t>项目最高限价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，超过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333333"/>
          <w:spacing w:val="0"/>
          <w:sz w:val="31"/>
          <w:szCs w:val="31"/>
          <w:shd w:val="clear" w:fill="FFFFFF"/>
          <w:lang w:eastAsia="zh-CN"/>
        </w:rPr>
        <w:t>本项目最高限价无效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报价相同的，则通过抽签方式确定。</w:t>
      </w:r>
    </w:p>
    <w:p w14:paraId="5F2C6A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u w:val="none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b/>
          <w:sz w:val="32"/>
          <w:szCs w:val="32"/>
          <w:u w:val="single"/>
          <w:lang w:val="en-US" w:eastAsia="zh-CN"/>
        </w:rPr>
        <w:t>.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u w:val="single"/>
        </w:rPr>
        <w:t>询价采购函建议双面打印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，且内容须一致。</w:t>
      </w:r>
    </w:p>
    <w:p w14:paraId="3C0BBF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方正仿宋_GBK" w:cs="Times New Roman"/>
          <w:b/>
          <w:sz w:val="32"/>
          <w:szCs w:val="32"/>
          <w:u w:val="single"/>
        </w:rPr>
        <w:t>供应商需提供营业执照复印件、法人身份证复印件和法定代表人授权委托书原件并加盖公章。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所报询价函应为原件，内容应填写完整无遗漏，否则视为无效。所有投标资料要求内容完整，信息清晰，联系方式清晰，每页加盖公章。投标文件外包装密封完好并加盖公章。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</w:t>
      </w:r>
    </w:p>
    <w:p w14:paraId="40D350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4.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采购人名称：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重庆中医药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学院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</w:t>
      </w:r>
    </w:p>
    <w:p w14:paraId="6DB0E4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地址：重庆市璧山区璧城街道国学路61号</w:t>
      </w:r>
    </w:p>
    <w:p w14:paraId="204F0B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联系人：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秦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老师      电话：023-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65880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106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</w:p>
    <w:p w14:paraId="06AEE2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请于202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日上午1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：00前将纸质《询价函》填写完整并密封后，投递至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重庆中医药学院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后勤保卫处H-120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室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 w14:paraId="76E4D5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填表说明：表格所有空白处一律不得涂改。</w:t>
      </w:r>
    </w:p>
    <w:p w14:paraId="7F9C2C3E">
      <w:pPr>
        <w:spacing w:line="560" w:lineRule="exact"/>
        <w:ind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474BE77D">
      <w:pPr>
        <w:spacing w:line="560" w:lineRule="exact"/>
        <w:ind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F97111D">
      <w:pPr>
        <w:spacing w:line="560" w:lineRule="exact"/>
        <w:ind w:firstLine="0" w:firstLineChars="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bookmarkStart w:id="24" w:name="_GoBack"/>
      <w:bookmarkEnd w:id="24"/>
    </w:p>
    <w:p w14:paraId="190667CB">
      <w:pPr>
        <w:spacing w:line="560" w:lineRule="exact"/>
        <w:ind w:firstLine="640" w:firstLineChars="200"/>
        <w:jc w:val="righ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重庆中医药学院后勤保卫处</w:t>
      </w:r>
    </w:p>
    <w:p w14:paraId="7D627DD8">
      <w:pPr>
        <w:wordWrap w:val="0"/>
        <w:spacing w:line="560" w:lineRule="exact"/>
        <w:ind w:firstLine="640" w:firstLineChars="200"/>
        <w:jc w:val="right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2025年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</w:p>
    <w:p w14:paraId="2148269A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F2C05A85-046C-472C-9C1D-A3392EFB3390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C90E9CFB-888D-4576-A546-D99037B4CDB7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54C40A13-8FEC-4927-9518-9241CD2B709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C1219"/>
    <w:rsid w:val="62B2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575</Words>
  <Characters>634</Characters>
  <Lines>0</Lines>
  <Paragraphs>0</Paragraphs>
  <TotalTime>22</TotalTime>
  <ScaleCrop>false</ScaleCrop>
  <LinksUpToDate>false</LinksUpToDate>
  <CharactersWithSpaces>790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2025-09-08T07:15:00Z</dcterms:created>
  <dc:creator>HP</dc:creator>
  <cp:lastModifiedBy>王太旭</cp:lastModifiedBy>
  <dcterms:modified xsi:type="dcterms:W3CDTF">2025-09-08T09:42:12Z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eyJoZGlkIjoiNGJhZTFjNmE0MjhmNGZlZjRiZDc5MjdiYTQwOWM4YzciLCJ1c2VySWQiOiIyNzAwNDg2MzkifQ==</vt:lpwstr>
  </property>
  <property fmtid="{D5CDD505-2E9C-101B-9397-08002B2CF9AE}" pid="4" name="ICV">
    <vt:lpwstr>425DA32B6BFE4E77BD09846D2EB41A59_12</vt:lpwstr>
  </property>
</Properties>
</file>