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E6A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  <w:lang w:val="en-US" w:eastAsia="zh-CN"/>
        </w:rPr>
        <w:t>重庆中医药学院黑松移植服务</w:t>
      </w:r>
      <w:r>
        <w:rPr>
          <w:rFonts w:ascii="Times New Roman" w:hAnsi="Times New Roman" w:eastAsia="方正小标宋_GBK"/>
          <w:sz w:val="44"/>
          <w:szCs w:val="44"/>
        </w:rPr>
        <w:t>询价采购函</w:t>
      </w:r>
    </w:p>
    <w:p w14:paraId="46EE62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</w:p>
    <w:p w14:paraId="472CFC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 w:eastAsia="方正仿宋_GBK" w:cs="Times New Roman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方正仿宋_GBK"/>
          <w:sz w:val="32"/>
          <w:szCs w:val="32"/>
        </w:rPr>
        <w:t>一、</w:t>
      </w: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</w:rPr>
        <w:t>投标报价表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4"/>
          <w:szCs w:val="24"/>
        </w:rPr>
        <w:t>                                                  单位：元</w:t>
      </w:r>
    </w:p>
    <w:tbl>
      <w:tblPr>
        <w:tblStyle w:val="6"/>
        <w:tblW w:w="9678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01"/>
        <w:gridCol w:w="2453"/>
        <w:gridCol w:w="1160"/>
        <w:gridCol w:w="1216"/>
        <w:gridCol w:w="1950"/>
        <w:gridCol w:w="1998"/>
      </w:tblGrid>
      <w:tr w14:paraId="69837DA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  <w:jc w:val="center"/>
        </w:trPr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0C15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  <w:t>序号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7B45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  <w:t>产品名称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F1E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  <w:t>数量（棵）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9E88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  <w:t>时间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8875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  <w:t>包干总限价</w:t>
            </w:r>
          </w:p>
          <w:p w14:paraId="10E59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  <w:t>（元）</w:t>
            </w:r>
          </w:p>
        </w:tc>
        <w:tc>
          <w:tcPr>
            <w:tcW w:w="1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E27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color w:val="FF0000"/>
                <w:kern w:val="0"/>
                <w:sz w:val="32"/>
                <w:szCs w:val="32"/>
              </w:rPr>
              <w:t>报价</w:t>
            </w:r>
          </w:p>
          <w:p w14:paraId="2CC4EC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color w:val="FF0000"/>
                <w:kern w:val="0"/>
                <w:sz w:val="32"/>
                <w:szCs w:val="32"/>
              </w:rPr>
              <w:t>（元）</w:t>
            </w:r>
          </w:p>
        </w:tc>
      </w:tr>
      <w:tr w14:paraId="67C51A2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  <w:jc w:val="center"/>
        </w:trPr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567F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  <w:t>1</w:t>
            </w: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BE9F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  <w:t>重庆中医药学院黑松移植服务</w:t>
            </w:r>
          </w:p>
          <w:p w14:paraId="2D83E6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6330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17FD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  <w:t>2天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7A8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  <w:lang w:val="en-US" w:eastAsia="zh-CN"/>
              </w:rPr>
              <w:t>28000</w:t>
            </w:r>
          </w:p>
        </w:tc>
        <w:tc>
          <w:tcPr>
            <w:tcW w:w="1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DB6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</w:p>
        </w:tc>
      </w:tr>
      <w:tr w14:paraId="767CDC0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  <w:jc w:val="center"/>
        </w:trPr>
        <w:tc>
          <w:tcPr>
            <w:tcW w:w="967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A24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left"/>
              <w:textAlignment w:val="auto"/>
              <w:rPr>
                <w:rFonts w:hint="eastAsia" w:ascii="Times New Roman" w:hAnsi="Times New Roman" w:eastAsia="方正仿宋_GBK" w:cs="方正仿宋_GBK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kern w:val="0"/>
                <w:sz w:val="28"/>
                <w:szCs w:val="28"/>
                <w:lang w:val="en-US" w:eastAsia="zh-CN"/>
              </w:rPr>
              <w:t>备注：</w:t>
            </w:r>
            <w:r>
              <w:rPr>
                <w:rFonts w:hint="eastAsia" w:ascii="Times New Roman" w:hAnsi="Times New Roman" w:eastAsia="方正仿宋_GBK" w:cs="方正仿宋_GBK"/>
                <w:kern w:val="0"/>
                <w:sz w:val="28"/>
                <w:szCs w:val="28"/>
              </w:rPr>
              <w:t>此报价为包干价，包含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  <w:lang w:val="en-US" w:eastAsia="zh-CN"/>
              </w:rPr>
              <w:t>树木挖掘、运输、种植以及半年内养护费</w:t>
            </w:r>
            <w:r>
              <w:rPr>
                <w:rFonts w:hint="eastAsia" w:ascii="Times New Roman" w:hAnsi="Times New Roman" w:eastAsia="方正仿宋_GBK" w:cs="方正仿宋_GBK"/>
                <w:kern w:val="0"/>
                <w:sz w:val="28"/>
                <w:szCs w:val="28"/>
              </w:rPr>
              <w:t>、税费等相关一切费用。</w:t>
            </w:r>
          </w:p>
        </w:tc>
      </w:tr>
    </w:tbl>
    <w:p w14:paraId="68D15CB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  <w:t>移植目标：重庆中医药学院行政楼中庭黑松（详见附件）。</w:t>
      </w:r>
    </w:p>
    <w:p w14:paraId="157FC21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  <w:t>移植地址：重庆中医药学院一号门两侧指定地点。</w:t>
      </w:r>
    </w:p>
    <w:p w14:paraId="4F3FFB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</w:rPr>
        <w:t>、质量保证承诺：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single"/>
        </w:rPr>
        <w:t>                                                       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。</w:t>
      </w:r>
    </w:p>
    <w:p w14:paraId="3AB9BC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</w:rPr>
        <w:t>、售后服务承诺：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single"/>
        </w:rPr>
        <w:t>                                                       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。</w:t>
      </w:r>
    </w:p>
    <w:p w14:paraId="21F3C9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3D571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投标人名称（盖章）：                 授权代表（签字）：</w:t>
      </w:r>
    </w:p>
    <w:p w14:paraId="74F28F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投标人地址：                         办公电话：      </w:t>
      </w:r>
    </w:p>
    <w:p w14:paraId="405A4B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手机：</w:t>
      </w:r>
    </w:p>
    <w:p w14:paraId="28B846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/>
          <w:sz w:val="32"/>
          <w:szCs w:val="32"/>
        </w:rPr>
      </w:pPr>
    </w:p>
    <w:p w14:paraId="72E4F9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Times New Roman" w:hAnsi="Times New Roman" w:eastAsia="方正仿宋_GBK"/>
          <w:sz w:val="32"/>
          <w:szCs w:val="32"/>
        </w:rPr>
      </w:pPr>
    </w:p>
    <w:p w14:paraId="6D4194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/>
          <w:sz w:val="32"/>
          <w:szCs w:val="32"/>
        </w:rPr>
      </w:pPr>
    </w:p>
    <w:p w14:paraId="3E90EA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  报价时间：     年      月     日</w:t>
      </w:r>
    </w:p>
    <w:p w14:paraId="1F1ACE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Times New Roman" w:hAnsi="Times New Roman" w:eastAsia="方正仿宋_GBK"/>
          <w:b/>
          <w:sz w:val="32"/>
          <w:szCs w:val="32"/>
        </w:rPr>
      </w:pPr>
    </w:p>
    <w:p w14:paraId="1704E2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Times New Roman" w:hAnsi="Times New Roman" w:eastAsia="方正仿宋_GBK"/>
          <w:b/>
          <w:sz w:val="32"/>
          <w:szCs w:val="32"/>
        </w:rPr>
      </w:pPr>
    </w:p>
    <w:p w14:paraId="0B6EE4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ascii="Times New Roman" w:hAnsi="Times New Roman" w:eastAsia="方正仿宋_GBK"/>
          <w:b/>
          <w:sz w:val="32"/>
          <w:szCs w:val="32"/>
        </w:rPr>
      </w:pPr>
      <w:r>
        <w:rPr>
          <w:rFonts w:hint="eastAsia" w:ascii="Times New Roman" w:hAnsi="Times New Roman" w:eastAsia="方正仿宋_GBK"/>
          <w:b/>
          <w:sz w:val="32"/>
          <w:szCs w:val="32"/>
        </w:rPr>
        <w:t>询价须知：</w:t>
      </w:r>
    </w:p>
    <w:p w14:paraId="2EC168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1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方正仿宋_GBK"/>
          <w:sz w:val="32"/>
          <w:szCs w:val="32"/>
        </w:rPr>
        <w:t>按照符合需求、质量和服务相等，以报价最低者为中标人；</w:t>
      </w:r>
      <w:r>
        <w:rPr>
          <w:rFonts w:hint="eastAsia" w:ascii="Times New Roman" w:hAnsi="Times New Roman" w:eastAsia="方正仿宋_GBK"/>
          <w:b/>
          <w:sz w:val="32"/>
          <w:szCs w:val="32"/>
          <w:u w:val="single"/>
        </w:rPr>
        <w:t>报价不得超过包干总限价，</w:t>
      </w:r>
      <w:r>
        <w:rPr>
          <w:rFonts w:hint="eastAsia" w:ascii="Times New Roman" w:hAnsi="Times New Roman" w:eastAsia="方正仿宋_GBK"/>
          <w:sz w:val="32"/>
          <w:szCs w:val="32"/>
        </w:rPr>
        <w:t>报价相同的，则通过抽签方式确定。</w:t>
      </w:r>
    </w:p>
    <w:p w14:paraId="5F2C6A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方正仿宋_GBK"/>
          <w:b/>
          <w:sz w:val="32"/>
          <w:szCs w:val="32"/>
          <w:u w:val="single"/>
        </w:rPr>
        <w:t>询价采购函建议双面打印</w:t>
      </w:r>
      <w:r>
        <w:rPr>
          <w:rFonts w:hint="eastAsia" w:ascii="Times New Roman" w:hAnsi="Times New Roman" w:eastAsia="方正仿宋_GBK"/>
          <w:sz w:val="32"/>
          <w:szCs w:val="32"/>
        </w:rPr>
        <w:t>，且内容须一致。</w:t>
      </w:r>
    </w:p>
    <w:p w14:paraId="74353C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方正仿宋_GBK"/>
          <w:b/>
          <w:sz w:val="32"/>
          <w:szCs w:val="32"/>
          <w:u w:val="single"/>
        </w:rPr>
        <w:t>供应商需提供营业执照复印件、法人身份证复印件和法定代表人授权委托书原件并加盖公章。</w:t>
      </w:r>
      <w:r>
        <w:rPr>
          <w:rFonts w:hint="eastAsia" w:ascii="Times New Roman" w:hAnsi="Times New Roman" w:eastAsia="方正仿宋_GBK"/>
          <w:sz w:val="32"/>
          <w:szCs w:val="32"/>
        </w:rPr>
        <w:t>所报询价函应为原件，内容应填写完整无遗漏，否则视为无效。所有投标资料要求内容完整，信息清晰，联系方式清晰，每页加盖公章。投标文件外包装密封完好并加盖公章。</w:t>
      </w:r>
    </w:p>
    <w:p w14:paraId="40D350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4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方正仿宋_GBK"/>
          <w:sz w:val="32"/>
          <w:szCs w:val="32"/>
        </w:rPr>
        <w:t>采购人名称：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重庆中医药学校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    </w:t>
      </w:r>
    </w:p>
    <w:p w14:paraId="6DB0E4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960" w:firstLineChars="3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sz w:val="32"/>
          <w:szCs w:val="32"/>
        </w:rPr>
        <w:t>地址：重庆市璧山区璧城街道国学路61号</w:t>
      </w:r>
    </w:p>
    <w:p w14:paraId="204F0B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联系人：黄老师      电话：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13330376952   </w:t>
      </w:r>
    </w:p>
    <w:p w14:paraId="06AEE2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</w:rPr>
        <w:t>请于202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方正仿宋_GBK"/>
          <w:sz w:val="32"/>
          <w:szCs w:val="32"/>
        </w:rPr>
        <w:t>日上午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方正仿宋_GBK"/>
          <w:sz w:val="32"/>
          <w:szCs w:val="32"/>
        </w:rPr>
        <w:t>：</w:t>
      </w:r>
      <w:r>
        <w:rPr>
          <w:rFonts w:ascii="Times New Roman" w:hAnsi="Times New Roman" w:eastAsia="方正仿宋_GBK"/>
          <w:sz w:val="32"/>
          <w:szCs w:val="32"/>
        </w:rPr>
        <w:t>00</w:t>
      </w:r>
      <w:r>
        <w:rPr>
          <w:rFonts w:hint="eastAsia" w:ascii="Times New Roman" w:hAnsi="Times New Roman" w:eastAsia="方正仿宋_GBK"/>
          <w:sz w:val="32"/>
          <w:szCs w:val="32"/>
        </w:rPr>
        <w:t>前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将所有资料扫描后发送至304148095@qq.com</w:t>
      </w:r>
      <w:r>
        <w:rPr>
          <w:rFonts w:hint="eastAsia" w:ascii="Times New Roman" w:hAnsi="Times New Roman" w:eastAsia="方正仿宋_GBK"/>
          <w:sz w:val="32"/>
          <w:szCs w:val="32"/>
        </w:rPr>
        <w:t>，投递至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重庆中医药学院后勤</w:t>
      </w:r>
      <w:r>
        <w:rPr>
          <w:rFonts w:hint="eastAsia" w:ascii="Times New Roman" w:hAnsi="Times New Roman" w:eastAsia="方正仿宋_GBK"/>
          <w:sz w:val="32"/>
          <w:szCs w:val="32"/>
        </w:rPr>
        <w:t>办公楼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/>
          <w:sz w:val="32"/>
          <w:szCs w:val="32"/>
        </w:rPr>
        <w:t>室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。</w:t>
      </w:r>
    </w:p>
    <w:p w14:paraId="76E4D5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填表说明：表格所有空白处一律不得涂改。</w:t>
      </w:r>
    </w:p>
    <w:p w14:paraId="090A5F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</w:p>
    <w:p w14:paraId="200D2D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/>
          <w:sz w:val="24"/>
          <w:szCs w:val="24"/>
        </w:rPr>
      </w:pPr>
    </w:p>
    <w:p w14:paraId="33B2E193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6EB1358B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1F79BD97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4FF417E4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1F5D1CFC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0D510ACA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20F46BA2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p w14:paraId="5994DA20">
      <w:pPr>
        <w:spacing w:line="480" w:lineRule="exact"/>
        <w:rPr>
          <w:rFonts w:hint="eastAsia" w:ascii="Times New Roman" w:hAnsi="Times New Roman" w:eastAsia="方正仿宋_GBK"/>
          <w:sz w:val="24"/>
          <w:szCs w:val="24"/>
          <w:lang w:val="en-US" w:eastAsia="zh-CN"/>
        </w:rPr>
      </w:pPr>
    </w:p>
    <w:p w14:paraId="7F6157E7">
      <w:pPr>
        <w:spacing w:line="480" w:lineRule="exact"/>
        <w:rPr>
          <w:rFonts w:hint="eastAsia" w:ascii="Times New Roman" w:hAnsi="Times New Roman" w:eastAsia="方正仿宋_GBK"/>
          <w:sz w:val="24"/>
          <w:szCs w:val="24"/>
          <w:lang w:val="en-US" w:eastAsia="zh-CN"/>
        </w:rPr>
      </w:pPr>
    </w:p>
    <w:p w14:paraId="288ACBF6">
      <w:pPr>
        <w:spacing w:line="480" w:lineRule="exact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附件</w:t>
      </w:r>
    </w:p>
    <w:p w14:paraId="7E76657E">
      <w:pPr>
        <w:spacing w:line="240" w:lineRule="auto"/>
        <w:rPr>
          <w:rFonts w:hint="eastAsia" w:ascii="Times New Roman" w:hAnsi="Times New Roman" w:eastAsia="方正仿宋_GBK"/>
          <w:sz w:val="24"/>
          <w:szCs w:val="24"/>
          <w:lang w:eastAsia="zh-CN"/>
        </w:rPr>
      </w:pPr>
      <w:r>
        <w:rPr>
          <w:rFonts w:hint="eastAsia" w:ascii="Times New Roman" w:hAnsi="Times New Roman" w:eastAsia="方正仿宋_GBK"/>
          <w:sz w:val="24"/>
          <w:szCs w:val="24"/>
          <w:lang w:eastAsia="zh-CN"/>
        </w:rPr>
        <w:drawing>
          <wp:inline distT="0" distB="0" distL="114300" distR="114300">
            <wp:extent cx="5937885" cy="4027170"/>
            <wp:effectExtent l="0" t="0" r="5715" b="1143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A70E">
      <w:pPr>
        <w:spacing w:line="480" w:lineRule="exact"/>
        <w:rPr>
          <w:rFonts w:ascii="Times New Roman" w:hAnsi="Times New Roman" w:eastAsia="方正仿宋_GBK"/>
          <w:sz w:val="24"/>
          <w:szCs w:val="24"/>
        </w:rPr>
      </w:pPr>
    </w:p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51F0E6"/>
    <w:multiLevelType w:val="singleLevel"/>
    <w:tmpl w:val="2B51F0E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F7"/>
    <w:rsid w:val="000862EF"/>
    <w:rsid w:val="000E1068"/>
    <w:rsid w:val="00165168"/>
    <w:rsid w:val="001A1788"/>
    <w:rsid w:val="001E2C26"/>
    <w:rsid w:val="002047EF"/>
    <w:rsid w:val="00243DF7"/>
    <w:rsid w:val="002A1FDC"/>
    <w:rsid w:val="002C46B8"/>
    <w:rsid w:val="002F4792"/>
    <w:rsid w:val="003665F9"/>
    <w:rsid w:val="004031AB"/>
    <w:rsid w:val="00420367"/>
    <w:rsid w:val="00425017"/>
    <w:rsid w:val="004729C2"/>
    <w:rsid w:val="00492D3D"/>
    <w:rsid w:val="005C336B"/>
    <w:rsid w:val="00637C12"/>
    <w:rsid w:val="007B218B"/>
    <w:rsid w:val="00887346"/>
    <w:rsid w:val="00890119"/>
    <w:rsid w:val="008C07C0"/>
    <w:rsid w:val="00956B32"/>
    <w:rsid w:val="009E1D8C"/>
    <w:rsid w:val="00A06E5B"/>
    <w:rsid w:val="00A30B6B"/>
    <w:rsid w:val="00A50C6D"/>
    <w:rsid w:val="00BD3CD4"/>
    <w:rsid w:val="00BF6D31"/>
    <w:rsid w:val="00C52507"/>
    <w:rsid w:val="00CC0DD9"/>
    <w:rsid w:val="00F426D0"/>
    <w:rsid w:val="00F82DD8"/>
    <w:rsid w:val="00FE50DB"/>
    <w:rsid w:val="00FE71B7"/>
    <w:rsid w:val="20043C15"/>
    <w:rsid w:val="21445F2F"/>
    <w:rsid w:val="239C0DE9"/>
    <w:rsid w:val="35402924"/>
    <w:rsid w:val="4416031D"/>
    <w:rsid w:val="4A292F89"/>
    <w:rsid w:val="4A4B5434"/>
    <w:rsid w:val="582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标题 2 字符"/>
    <w:basedOn w:val="7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0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timestyle46122"/>
    <w:basedOn w:val="7"/>
    <w:qFormat/>
    <w:uiPriority w:val="0"/>
  </w:style>
  <w:style w:type="character" w:customStyle="1" w:styleId="12">
    <w:name w:val="authorstyle46122"/>
    <w:basedOn w:val="7"/>
    <w:qFormat/>
    <w:uiPriority w:val="0"/>
  </w:style>
  <w:style w:type="character" w:customStyle="1" w:styleId="13">
    <w:name w:val="日期 字符"/>
    <w:basedOn w:val="7"/>
    <w:link w:val="3"/>
    <w:semiHidden/>
    <w:qFormat/>
    <w:uiPriority w:val="99"/>
  </w:style>
  <w:style w:type="character" w:customStyle="1" w:styleId="14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 10</Company>
  <Pages>3</Pages>
  <Words>536</Words>
  <Characters>574</Characters>
  <Lines>7</Lines>
  <Paragraphs>1</Paragraphs>
  <TotalTime>6</TotalTime>
  <ScaleCrop>false</ScaleCrop>
  <LinksUpToDate>false</LinksUpToDate>
  <CharactersWithSpaces>835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2023-10-20T08:49:00Z</dcterms:created>
  <dc:creator>Microsoft</dc:creator>
  <cp:lastModifiedBy>王太旭</cp:lastModifiedBy>
  <dcterms:modified xsi:type="dcterms:W3CDTF">2025-09-10T07:48:31Z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eyJoZGlkIjoiNGJhZTFjNmE0MjhmNGZlZjRiZDc5MjdiYTQwOWM4YzciLCJ1c2VySWQiOiIyNzAwNDg2MzkifQ==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924C9DCA4FA743789786F9D99728216D_13</vt:lpwstr>
  </property>
</Properties>
</file>